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72BB7" w14:textId="585BEBF2" w:rsidR="00816C9D" w:rsidRPr="003C05A2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s-ES"/>
        </w:rPr>
      </w:pPr>
      <w:bookmarkStart w:id="0" w:name="_Hlk6897498"/>
      <w:bookmarkStart w:id="1" w:name="_Hlk3548187"/>
      <w:bookmarkStart w:id="2" w:name="_Toc508617208"/>
      <w:r w:rsidRPr="008578AE">
        <w:rPr>
          <w:rFonts w:ascii="Arial" w:hAnsi="Arial" w:cs="Arial"/>
          <w:b/>
          <w:sz w:val="24"/>
          <w:lang w:val="es-ES"/>
        </w:rPr>
        <w:t xml:space="preserve">3GPP TSG-RAN </w:t>
      </w:r>
      <w:r w:rsidR="00466E59" w:rsidRPr="008578AE">
        <w:rPr>
          <w:rFonts w:ascii="Arial" w:hAnsi="Arial" w:cs="Arial"/>
          <w:b/>
          <w:sz w:val="24"/>
          <w:lang w:val="es-ES"/>
        </w:rPr>
        <w:t>WG</w:t>
      </w:r>
      <w:r w:rsidR="00506B17" w:rsidRPr="008578AE">
        <w:rPr>
          <w:rFonts w:ascii="Arial" w:hAnsi="Arial" w:cs="Arial"/>
          <w:b/>
          <w:sz w:val="24"/>
          <w:lang w:val="es-ES"/>
        </w:rPr>
        <w:t>4</w:t>
      </w:r>
      <w:r w:rsidR="00466E59" w:rsidRPr="008578AE">
        <w:rPr>
          <w:rFonts w:ascii="Arial" w:hAnsi="Arial" w:cs="Arial"/>
          <w:b/>
          <w:sz w:val="24"/>
          <w:lang w:val="es-ES"/>
        </w:rPr>
        <w:t xml:space="preserve"> #</w:t>
      </w:r>
      <w:r w:rsidR="00506B17" w:rsidRPr="008578AE">
        <w:rPr>
          <w:rFonts w:ascii="Arial" w:hAnsi="Arial" w:cs="Arial"/>
          <w:b/>
          <w:sz w:val="24"/>
          <w:lang w:val="es-ES"/>
        </w:rPr>
        <w:t>94</w:t>
      </w:r>
      <w:r w:rsidR="00784666" w:rsidRPr="008578AE">
        <w:rPr>
          <w:rFonts w:ascii="Arial" w:hAnsi="Arial" w:cs="Arial"/>
          <w:b/>
          <w:sz w:val="24"/>
          <w:lang w:val="es-ES"/>
        </w:rPr>
        <w:t>-e</w:t>
      </w:r>
      <w:r w:rsidR="00AE116C" w:rsidRPr="008578AE">
        <w:rPr>
          <w:rFonts w:ascii="Arial" w:hAnsi="Arial" w:cs="Arial"/>
          <w:b/>
          <w:sz w:val="24"/>
          <w:lang w:val="es-ES"/>
        </w:rPr>
        <w:tab/>
      </w:r>
      <w:r w:rsidR="00AE116C" w:rsidRPr="008578AE">
        <w:rPr>
          <w:rFonts w:ascii="Arial" w:hAnsi="Arial" w:cs="Arial"/>
          <w:b/>
          <w:sz w:val="24"/>
          <w:lang w:val="es-ES"/>
        </w:rPr>
        <w:tab/>
      </w:r>
      <w:r w:rsidR="00EF00BF" w:rsidRPr="00EF00BF">
        <w:rPr>
          <w:rFonts w:ascii="Arial" w:hAnsi="Arial" w:cs="Arial"/>
          <w:b/>
          <w:sz w:val="24"/>
          <w:lang w:val="es-ES"/>
        </w:rPr>
        <w:t>R4-2001236</w:t>
      </w:r>
      <w:r w:rsidR="00AE116C" w:rsidRPr="008578AE">
        <w:rPr>
          <w:rFonts w:ascii="Arial" w:hAnsi="Arial" w:cs="Arial"/>
          <w:b/>
          <w:sz w:val="24"/>
          <w:lang w:val="es-ES"/>
        </w:rPr>
        <w:br/>
      </w:r>
      <w:r w:rsidR="00784666" w:rsidRPr="008578AE">
        <w:rPr>
          <w:rFonts w:ascii="Arial" w:hAnsi="Arial" w:cs="Arial"/>
          <w:b/>
          <w:sz w:val="24"/>
          <w:lang w:val="es-ES"/>
        </w:rPr>
        <w:t xml:space="preserve">Electronic Meeting, </w:t>
      </w:r>
      <w:r w:rsidR="007C4CC3" w:rsidRPr="008578AE">
        <w:rPr>
          <w:rFonts w:ascii="Arial" w:hAnsi="Arial" w:cs="Arial"/>
          <w:b/>
          <w:sz w:val="24"/>
          <w:lang w:val="es-ES"/>
        </w:rPr>
        <w:t xml:space="preserve">24 </w:t>
      </w:r>
      <w:r w:rsidR="007C4CC3" w:rsidRPr="008578AE">
        <w:rPr>
          <w:rFonts w:ascii="Arial" w:hAnsi="Arial" w:cs="Arial"/>
          <w:b/>
          <w:bCs/>
          <w:sz w:val="24"/>
        </w:rPr>
        <w:t xml:space="preserve">Feb–6 Mar </w:t>
      </w:r>
      <w:r w:rsidR="00784666" w:rsidRPr="008578AE">
        <w:rPr>
          <w:rFonts w:ascii="Arial" w:hAnsi="Arial" w:cs="Arial"/>
          <w:b/>
          <w:sz w:val="24"/>
          <w:lang w:val="es-ES"/>
        </w:rPr>
        <w:t>2020</w:t>
      </w:r>
    </w:p>
    <w:bookmarkEnd w:id="0"/>
    <w:p w14:paraId="47B72BB8" w14:textId="77777777" w:rsidR="00816C9D" w:rsidRPr="00631C62" w:rsidRDefault="00816C9D" w:rsidP="00816C9D">
      <w:pPr>
        <w:rPr>
          <w:rFonts w:ascii="Arial" w:hAnsi="Arial" w:cs="Arial"/>
          <w:b/>
          <w:sz w:val="24"/>
          <w:szCs w:val="24"/>
          <w:lang w:val="es-ES"/>
        </w:rPr>
      </w:pPr>
    </w:p>
    <w:p w14:paraId="0DAFFB8E" w14:textId="77777777" w:rsidR="00341299" w:rsidRPr="0008103A" w:rsidRDefault="00341299" w:rsidP="00341299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CE5F58">
        <w:rPr>
          <w:rFonts w:ascii="Arial" w:hAnsi="Arial" w:cs="Arial"/>
          <w:sz w:val="24"/>
          <w:szCs w:val="24"/>
        </w:rPr>
        <w:t>Motivation of NR FR1 TRP TRS new study item</w:t>
      </w:r>
    </w:p>
    <w:p w14:paraId="47B72BBA" w14:textId="3D89E80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5C75905" w14:textId="39965762" w:rsidR="00341299" w:rsidRPr="0008103A" w:rsidRDefault="00341299" w:rsidP="0034129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238B8">
        <w:rPr>
          <w:rFonts w:ascii="Arial" w:hAnsi="Arial" w:cs="Arial"/>
          <w:sz w:val="24"/>
          <w:szCs w:val="24"/>
        </w:rPr>
        <w:t>13.2.4</w:t>
      </w:r>
    </w:p>
    <w:p w14:paraId="47B72BBC" w14:textId="2D90B2C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7412A">
        <w:rPr>
          <w:rFonts w:ascii="Arial" w:hAnsi="Arial" w:cs="Arial"/>
          <w:sz w:val="24"/>
          <w:szCs w:val="24"/>
        </w:rPr>
        <w:t>Information</w:t>
      </w:r>
    </w:p>
    <w:bookmarkEnd w:id="1"/>
    <w:p w14:paraId="47B72BBD" w14:textId="18A780AE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4BAC318D" w14:textId="1387131E" w:rsidR="00F35C67" w:rsidRDefault="00F35C67" w:rsidP="00F0422A">
      <w:pPr>
        <w:ind w:left="48"/>
        <w:jc w:val="both"/>
        <w:rPr>
          <w:rFonts w:eastAsia="Batang"/>
        </w:rPr>
      </w:pPr>
      <w:r>
        <w:rPr>
          <w:rFonts w:eastAsia="Batang"/>
        </w:rPr>
        <w:t xml:space="preserve">In RAN5#85 and also RAN#86, </w:t>
      </w:r>
      <w:r w:rsidR="00BF05AD">
        <w:rPr>
          <w:rFonts w:eastAsia="Batang"/>
        </w:rPr>
        <w:t xml:space="preserve">a </w:t>
      </w:r>
      <w:r>
        <w:rPr>
          <w:rFonts w:eastAsia="Batang"/>
        </w:rPr>
        <w:t>new study item for test method of NR FR1 TRP TRS</w:t>
      </w:r>
      <w:r w:rsidR="00BF05AD">
        <w:rPr>
          <w:rFonts w:eastAsia="Batang"/>
        </w:rPr>
        <w:t xml:space="preserve"> lead by RAN5</w:t>
      </w:r>
      <w:r>
        <w:rPr>
          <w:rFonts w:eastAsia="Batang"/>
        </w:rPr>
        <w:t xml:space="preserve"> </w:t>
      </w:r>
      <w:r w:rsidR="002732BF">
        <w:rPr>
          <w:rFonts w:eastAsia="Batang"/>
        </w:rPr>
        <w:t>was</w:t>
      </w:r>
      <w:r>
        <w:rPr>
          <w:rFonts w:eastAsia="Batang"/>
        </w:rPr>
        <w:t xml:space="preserve"> proposed [1]</w:t>
      </w:r>
      <w:r w:rsidR="00BF05AD">
        <w:rPr>
          <w:rFonts w:eastAsia="Batang"/>
        </w:rPr>
        <w:t>,</w:t>
      </w:r>
      <w:r>
        <w:rPr>
          <w:rFonts w:eastAsia="Batang"/>
        </w:rPr>
        <w:t xml:space="preserve"> </w:t>
      </w:r>
      <w:r w:rsidR="00BF05AD">
        <w:rPr>
          <w:rFonts w:eastAsia="Batang"/>
        </w:rPr>
        <w:t>however,</w:t>
      </w:r>
      <w:r>
        <w:rPr>
          <w:rFonts w:eastAsia="Batang"/>
        </w:rPr>
        <w:t xml:space="preserve"> </w:t>
      </w:r>
      <w:r w:rsidR="00BF05AD">
        <w:rPr>
          <w:rFonts w:eastAsia="Batang"/>
        </w:rPr>
        <w:t xml:space="preserve">it was not approved due to </w:t>
      </w:r>
      <w:r>
        <w:rPr>
          <w:rFonts w:eastAsia="Batang"/>
        </w:rPr>
        <w:t xml:space="preserve">concerns </w:t>
      </w:r>
      <w:r w:rsidR="00BF05AD">
        <w:rPr>
          <w:rFonts w:eastAsia="Batang"/>
        </w:rPr>
        <w:t xml:space="preserve">were raised </w:t>
      </w:r>
      <w:r w:rsidR="00526AB4">
        <w:rPr>
          <w:rFonts w:eastAsia="Batang"/>
        </w:rPr>
        <w:t>that</w:t>
      </w:r>
      <w:r w:rsidR="00BF05AD">
        <w:rPr>
          <w:rFonts w:eastAsia="Batang"/>
        </w:rPr>
        <w:t xml:space="preserve"> </w:t>
      </w:r>
      <w:r w:rsidR="00526AB4">
        <w:rPr>
          <w:rFonts w:eastAsia="Batang"/>
        </w:rPr>
        <w:t>no requirement</w:t>
      </w:r>
      <w:r>
        <w:rPr>
          <w:rFonts w:eastAsia="Batang"/>
        </w:rPr>
        <w:t xml:space="preserve"> </w:t>
      </w:r>
      <w:r w:rsidR="009A79B0">
        <w:rPr>
          <w:rFonts w:eastAsia="Batang"/>
        </w:rPr>
        <w:t>is planned to be defined</w:t>
      </w:r>
      <w:r w:rsidR="00BF05AD">
        <w:rPr>
          <w:rFonts w:eastAsia="Batang"/>
        </w:rPr>
        <w:t xml:space="preserve"> and also actually TRP TRS test method and requirements study are traditionally within RAN4 scope</w:t>
      </w:r>
      <w:r>
        <w:rPr>
          <w:rFonts w:eastAsia="Batang"/>
        </w:rPr>
        <w:t>.</w:t>
      </w:r>
    </w:p>
    <w:p w14:paraId="47B72BBE" w14:textId="54EADB58" w:rsidR="000606FD" w:rsidRDefault="00CA428F" w:rsidP="00F0422A">
      <w:pPr>
        <w:ind w:left="48"/>
        <w:jc w:val="both"/>
        <w:rPr>
          <w:rFonts w:eastAsia="Batang"/>
        </w:rPr>
      </w:pPr>
      <w:r>
        <w:rPr>
          <w:rFonts w:eastAsia="Batang"/>
        </w:rPr>
        <w:t>To meet the industry demands on TRP TRS testing, t</w:t>
      </w:r>
      <w:r w:rsidR="00F35C67">
        <w:rPr>
          <w:rFonts w:eastAsia="Batang"/>
        </w:rPr>
        <w:t xml:space="preserve">his paper </w:t>
      </w:r>
      <w:r w:rsidR="00526AB4">
        <w:rPr>
          <w:rFonts w:eastAsia="Batang"/>
        </w:rPr>
        <w:t>proposes to do the study in a new study item lead by RAN4 and cooperate with RAN5</w:t>
      </w:r>
      <w:r w:rsidR="00354CF4">
        <w:rPr>
          <w:rFonts w:eastAsia="Batang"/>
        </w:rPr>
        <w:t xml:space="preserve"> if necessary.</w:t>
      </w:r>
    </w:p>
    <w:p w14:paraId="4568363E" w14:textId="1746FC8A" w:rsidR="00354CF4" w:rsidRPr="00354CF4" w:rsidRDefault="00AF0F4C" w:rsidP="00354CF4">
      <w:pPr>
        <w:pStyle w:val="1"/>
        <w:numPr>
          <w:ilvl w:val="0"/>
          <w:numId w:val="44"/>
        </w:numPr>
      </w:pPr>
      <w:r>
        <w:t>Discussion</w:t>
      </w:r>
    </w:p>
    <w:p w14:paraId="7C028177" w14:textId="5A5E0069" w:rsidR="001A298A" w:rsidRPr="001A298A" w:rsidRDefault="001A298A" w:rsidP="00F0422A">
      <w:pPr>
        <w:jc w:val="both"/>
        <w:rPr>
          <w:rFonts w:ascii="Arial" w:hAnsi="Arial"/>
          <w:b/>
          <w:sz w:val="24"/>
        </w:rPr>
      </w:pPr>
      <w:r w:rsidRPr="001A298A">
        <w:rPr>
          <w:rFonts w:ascii="Arial" w:hAnsi="Arial" w:hint="eastAsia"/>
          <w:b/>
          <w:sz w:val="24"/>
        </w:rPr>
        <w:t xml:space="preserve">2.1 </w:t>
      </w:r>
      <w:r w:rsidR="004C642B">
        <w:rPr>
          <w:rFonts w:ascii="Arial" w:hAnsi="Arial"/>
          <w:b/>
          <w:sz w:val="24"/>
        </w:rPr>
        <w:t>NR TRP TRS test metho</w:t>
      </w:r>
      <w:r w:rsidRPr="001A298A">
        <w:rPr>
          <w:rFonts w:ascii="Arial" w:hAnsi="Arial"/>
          <w:b/>
          <w:sz w:val="24"/>
        </w:rPr>
        <w:t>d and requirements</w:t>
      </w:r>
    </w:p>
    <w:p w14:paraId="4AFDC7A1" w14:textId="77777777" w:rsidR="00D33448" w:rsidRDefault="00354CF4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understood that </w:t>
      </w:r>
      <w:r w:rsidR="00D33448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</w:t>
      </w:r>
      <w:r w:rsidR="00D33448">
        <w:rPr>
          <w:rFonts w:eastAsiaTheme="minorEastAsia"/>
          <w:lang w:eastAsia="zh-CN"/>
        </w:rPr>
        <w:t>mands on the OTA certification therefore RAN5</w:t>
      </w:r>
      <w:r>
        <w:rPr>
          <w:rFonts w:eastAsiaTheme="minorEastAsia"/>
          <w:lang w:eastAsia="zh-CN"/>
        </w:rPr>
        <w:t xml:space="preserve"> </w:t>
      </w:r>
      <w:r w:rsidR="00D33448">
        <w:rPr>
          <w:rFonts w:eastAsiaTheme="minorEastAsia"/>
          <w:lang w:eastAsia="zh-CN"/>
        </w:rPr>
        <w:t>propose to lead a new study item on TRP TRS to meet this demands even only test method is targeted.</w:t>
      </w:r>
      <w:r>
        <w:rPr>
          <w:rFonts w:eastAsiaTheme="minorEastAsia"/>
          <w:lang w:eastAsia="zh-CN"/>
        </w:rPr>
        <w:t xml:space="preserve"> </w:t>
      </w:r>
    </w:p>
    <w:p w14:paraId="235873DC" w14:textId="31D50E76" w:rsidR="00D33448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 xml:space="preserve">market demands on NR TRP TRS certification which makes the study of </w:t>
      </w:r>
      <w:r w:rsidR="00461D4F">
        <w:rPr>
          <w:rFonts w:eastAsiaTheme="minorEastAsia"/>
          <w:lang w:eastAsia="zh-CN"/>
        </w:rPr>
        <w:t>NR OTA</w:t>
      </w:r>
      <w:r>
        <w:rPr>
          <w:rFonts w:eastAsiaTheme="minorEastAsia"/>
          <w:lang w:eastAsia="zh-CN"/>
        </w:rPr>
        <w:t xml:space="preserve"> are necessary in 3GPP.</w:t>
      </w:r>
    </w:p>
    <w:p w14:paraId="7D4ECA61" w14:textId="3A6702BE" w:rsidR="00D33448" w:rsidRDefault="00A90B8B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SA TRP TRS, the test method of 3G, 4G test methods</w:t>
      </w:r>
      <w:r w:rsidR="008953AB">
        <w:rPr>
          <w:rFonts w:eastAsiaTheme="minorEastAsia"/>
          <w:lang w:eastAsia="zh-CN"/>
        </w:rPr>
        <w:t xml:space="preserve"> most likely</w:t>
      </w:r>
      <w:r>
        <w:rPr>
          <w:rFonts w:eastAsiaTheme="minorEastAsia"/>
          <w:lang w:eastAsia="zh-CN"/>
        </w:rPr>
        <w:t xml:space="preserve"> can be reused. However, for NSA, the case is a little bit complex especially considering there are </w:t>
      </w:r>
      <w:r w:rsidR="00D73067">
        <w:rPr>
          <w:rFonts w:eastAsiaTheme="minorEastAsia"/>
          <w:lang w:eastAsia="zh-CN"/>
        </w:rPr>
        <w:t xml:space="preserve">many </w:t>
      </w:r>
      <w:r>
        <w:rPr>
          <w:rFonts w:eastAsiaTheme="minorEastAsia"/>
          <w:lang w:eastAsia="zh-CN"/>
        </w:rPr>
        <w:t>different UE capabilities, e.g. UE with or without dynamic power sharing, self-interference, Tx diversity, 1T/2T,</w:t>
      </w:r>
      <w:r w:rsidR="00D73067">
        <w:rPr>
          <w:rFonts w:eastAsiaTheme="minorEastAsia"/>
          <w:lang w:eastAsia="zh-CN"/>
        </w:rPr>
        <w:t xml:space="preserve"> 2R/4R,</w:t>
      </w:r>
      <w:r>
        <w:rPr>
          <w:rFonts w:eastAsiaTheme="minorEastAsia"/>
          <w:lang w:eastAsia="zh-CN"/>
        </w:rPr>
        <w:t xml:space="preserve"> </w:t>
      </w:r>
      <w:r w:rsidR="00D73067">
        <w:rPr>
          <w:rFonts w:eastAsiaTheme="minorEastAsia"/>
          <w:lang w:eastAsia="zh-CN"/>
        </w:rPr>
        <w:t xml:space="preserve">many EN-DC combinations, </w:t>
      </w:r>
      <w:r>
        <w:rPr>
          <w:rFonts w:eastAsiaTheme="minorEastAsia"/>
          <w:lang w:eastAsia="zh-CN"/>
        </w:rPr>
        <w:t>etc.</w:t>
      </w:r>
      <w:r w:rsidR="00D73067">
        <w:rPr>
          <w:rFonts w:eastAsiaTheme="minorEastAsia"/>
          <w:lang w:eastAsia="zh-CN"/>
        </w:rPr>
        <w:t xml:space="preserve"> Handling of these issues </w:t>
      </w:r>
      <w:r w:rsidR="00D33448">
        <w:rPr>
          <w:rFonts w:eastAsiaTheme="minorEastAsia"/>
          <w:lang w:eastAsia="zh-CN"/>
        </w:rPr>
        <w:t>are complex and might be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>connected with the target power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 xml:space="preserve">settings </w:t>
      </w:r>
      <w:r w:rsidR="00D73067">
        <w:rPr>
          <w:rFonts w:eastAsiaTheme="minorEastAsia"/>
          <w:lang w:eastAsia="zh-CN"/>
        </w:rPr>
        <w:t xml:space="preserve">or sensitivities, which </w:t>
      </w:r>
      <w:r w:rsidR="00D33448">
        <w:rPr>
          <w:rFonts w:eastAsiaTheme="minorEastAsia"/>
          <w:lang w:eastAsia="zh-CN"/>
        </w:rPr>
        <w:t xml:space="preserve">will impacts the following up </w:t>
      </w:r>
      <w:r w:rsidR="00D73067">
        <w:rPr>
          <w:rFonts w:eastAsiaTheme="minorEastAsia"/>
          <w:lang w:eastAsia="zh-CN"/>
        </w:rPr>
        <w:t xml:space="preserve">requirement </w:t>
      </w:r>
      <w:r w:rsidR="00D33448">
        <w:rPr>
          <w:rFonts w:eastAsiaTheme="minorEastAsia"/>
          <w:lang w:eastAsia="zh-CN"/>
        </w:rPr>
        <w:t>definition</w:t>
      </w:r>
      <w:r w:rsidR="00D73067">
        <w:rPr>
          <w:rFonts w:eastAsiaTheme="minorEastAsia"/>
          <w:lang w:eastAsia="zh-CN"/>
        </w:rPr>
        <w:t xml:space="preserve">. </w:t>
      </w:r>
    </w:p>
    <w:p w14:paraId="13EC47E8" w14:textId="77777777" w:rsidR="00461D4F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</w:t>
      </w:r>
      <w:r w:rsidR="00461D4F">
        <w:rPr>
          <w:rFonts w:eastAsiaTheme="minorEastAsia"/>
          <w:lang w:eastAsia="zh-CN"/>
        </w:rPr>
        <w:t>.</w:t>
      </w:r>
    </w:p>
    <w:p w14:paraId="7C8C560C" w14:textId="629756E6" w:rsidR="00461D4F" w:rsidRDefault="00461D4F" w:rsidP="00461D4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Different UE capabilities makes</w:t>
      </w:r>
      <w:r w:rsidR="00D33448">
        <w:rPr>
          <w:rFonts w:eastAsiaTheme="minorEastAsia"/>
          <w:lang w:eastAsia="zh-CN"/>
        </w:rPr>
        <w:t xml:space="preserve"> the test method </w:t>
      </w:r>
      <w:r>
        <w:rPr>
          <w:rFonts w:eastAsiaTheme="minorEastAsia"/>
          <w:lang w:eastAsia="zh-CN"/>
        </w:rPr>
        <w:t>complex, while target power settings, etc. impacts the following up requirement definition.</w:t>
      </w:r>
    </w:p>
    <w:p w14:paraId="3C174238" w14:textId="1AA8C9D7" w:rsidR="00F35C67" w:rsidRPr="00F35C67" w:rsidRDefault="00D73067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this perspective, the NR FR1 TRP TRS test methodology especially NSA mode, and </w:t>
      </w:r>
      <w:r w:rsidR="00D33448">
        <w:rPr>
          <w:rFonts w:eastAsiaTheme="minorEastAsia"/>
          <w:lang w:eastAsia="zh-CN"/>
        </w:rPr>
        <w:t xml:space="preserve">also the following up </w:t>
      </w:r>
      <w:r>
        <w:rPr>
          <w:rFonts w:eastAsiaTheme="minorEastAsia"/>
          <w:lang w:eastAsia="zh-CN"/>
        </w:rPr>
        <w:t xml:space="preserve">test requirements </w:t>
      </w:r>
      <w:r w:rsidR="00461D4F">
        <w:rPr>
          <w:rFonts w:eastAsiaTheme="minorEastAsia"/>
          <w:lang w:eastAsia="zh-CN"/>
        </w:rPr>
        <w:t xml:space="preserve">study </w:t>
      </w:r>
      <w:r>
        <w:rPr>
          <w:rFonts w:eastAsiaTheme="minorEastAsia"/>
          <w:lang w:eastAsia="zh-CN"/>
        </w:rPr>
        <w:t xml:space="preserve">handled by RAN4 is </w:t>
      </w:r>
      <w:r w:rsidR="00D33448">
        <w:rPr>
          <w:rFonts w:eastAsiaTheme="minorEastAsia"/>
          <w:lang w:eastAsia="zh-CN"/>
        </w:rPr>
        <w:t>more suitable</w:t>
      </w:r>
      <w:r>
        <w:rPr>
          <w:rFonts w:eastAsiaTheme="minorEastAsia"/>
          <w:lang w:eastAsia="zh-CN"/>
        </w:rPr>
        <w:t>.</w:t>
      </w:r>
    </w:p>
    <w:p w14:paraId="7323D567" w14:textId="17445326" w:rsidR="00A17639" w:rsidRDefault="00A17639" w:rsidP="00B07471">
      <w:pPr>
        <w:jc w:val="both"/>
        <w:rPr>
          <w:rFonts w:eastAsiaTheme="minorEastAsia"/>
          <w:lang w:eastAsia="zh-CN"/>
        </w:rPr>
      </w:pPr>
      <w:r w:rsidRPr="00A17639">
        <w:rPr>
          <w:rFonts w:eastAsiaTheme="minorEastAsia"/>
          <w:b/>
          <w:lang w:eastAsia="zh-CN"/>
        </w:rPr>
        <w:t>Proposal 1:</w:t>
      </w:r>
      <w:r w:rsidR="00D33448" w:rsidRPr="00D33448">
        <w:t xml:space="preserve"> </w:t>
      </w:r>
      <w:r w:rsidR="00461D4F">
        <w:t xml:space="preserve">It is proposed that </w:t>
      </w:r>
      <w:r w:rsidR="00D33448">
        <w:rPr>
          <w:rFonts w:eastAsiaTheme="minorEastAsia"/>
          <w:lang w:eastAsia="zh-CN"/>
        </w:rPr>
        <w:t>RAN4 lead</w:t>
      </w:r>
      <w:r w:rsidR="00461D4F">
        <w:rPr>
          <w:rFonts w:eastAsiaTheme="minorEastAsia"/>
          <w:lang w:eastAsia="zh-CN"/>
        </w:rPr>
        <w:t>s the</w:t>
      </w:r>
      <w:r w:rsidR="00D33448" w:rsidRPr="00D33448">
        <w:rPr>
          <w:rFonts w:eastAsiaTheme="minorEastAsia"/>
          <w:lang w:eastAsia="zh-CN"/>
        </w:rPr>
        <w:t xml:space="preserve"> NR TRP TRS test method</w:t>
      </w:r>
      <w:r w:rsidR="00D33448">
        <w:rPr>
          <w:rFonts w:eastAsiaTheme="minorEastAsia"/>
          <w:lang w:eastAsia="zh-CN"/>
        </w:rPr>
        <w:t xml:space="preserve"> study.</w:t>
      </w:r>
    </w:p>
    <w:p w14:paraId="3364D8AD" w14:textId="77777777" w:rsidR="00A17639" w:rsidRDefault="00A17639" w:rsidP="00B07471">
      <w:pPr>
        <w:jc w:val="both"/>
        <w:rPr>
          <w:rFonts w:eastAsiaTheme="minorEastAsia"/>
          <w:lang w:eastAsia="zh-CN"/>
        </w:rPr>
      </w:pPr>
    </w:p>
    <w:p w14:paraId="03A03C2E" w14:textId="3E960F52" w:rsidR="001A298A" w:rsidRPr="001A298A" w:rsidRDefault="001A298A" w:rsidP="001A298A">
      <w:pPr>
        <w:jc w:val="both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</w:rPr>
        <w:t>2.2</w:t>
      </w:r>
      <w:r w:rsidRPr="001A298A">
        <w:rPr>
          <w:rFonts w:ascii="Arial" w:hAnsi="Arial" w:hint="eastAsia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How to proceed </w:t>
      </w:r>
      <w:r w:rsidR="004C642B">
        <w:rPr>
          <w:rFonts w:ascii="Arial" w:hAnsi="Arial"/>
          <w:b/>
          <w:sz w:val="24"/>
        </w:rPr>
        <w:t xml:space="preserve">with </w:t>
      </w:r>
      <w:r>
        <w:rPr>
          <w:rFonts w:ascii="Arial" w:hAnsi="Arial"/>
          <w:b/>
          <w:sz w:val="24"/>
        </w:rPr>
        <w:t>the study</w:t>
      </w:r>
    </w:p>
    <w:p w14:paraId="3CB4FE20" w14:textId="60AF4257" w:rsidR="00B3037E" w:rsidRPr="00B3037E" w:rsidRDefault="00F21C56" w:rsidP="001D5B3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1) </w:t>
      </w:r>
      <w:r>
        <w:rPr>
          <w:rFonts w:eastAsiaTheme="minorEastAsia"/>
          <w:b/>
          <w:lang w:eastAsia="zh-CN"/>
        </w:rPr>
        <w:t>Target splitting</w:t>
      </w:r>
    </w:p>
    <w:p w14:paraId="44B70770" w14:textId="035FC7B8" w:rsidR="00B3037E" w:rsidRDefault="001D5B36" w:rsidP="001D5B36">
      <w:pPr>
        <w:rPr>
          <w:rFonts w:eastAsiaTheme="minorEastAsia"/>
          <w:lang w:eastAsia="zh-CN"/>
        </w:rPr>
      </w:pP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 xml:space="preserve">will start with a study item for TRP TRS test methodology then goes into work item phase for the test requirement definition as can be found in </w:t>
      </w:r>
      <w:r w:rsidRPr="001D5B36">
        <w:rPr>
          <w:rFonts w:eastAsiaTheme="minorEastAsia"/>
          <w:lang w:eastAsia="zh-CN"/>
        </w:rPr>
        <w:t>LTE TRP TRS study item and work item [</w:t>
      </w:r>
      <w:r w:rsidR="009B21BF">
        <w:rPr>
          <w:rFonts w:eastAsiaTheme="minorEastAsia"/>
          <w:lang w:eastAsia="zh-CN"/>
        </w:rPr>
        <w:t>2</w:t>
      </w:r>
      <w:r w:rsidRPr="001D5B36">
        <w:rPr>
          <w:rFonts w:eastAsiaTheme="minorEastAsia"/>
          <w:lang w:eastAsia="zh-CN"/>
        </w:rPr>
        <w:t>][</w:t>
      </w:r>
      <w:r w:rsidR="009B21BF">
        <w:rPr>
          <w:rFonts w:eastAsiaTheme="minorEastAsia"/>
          <w:lang w:eastAsia="zh-CN"/>
        </w:rPr>
        <w:t>3</w:t>
      </w:r>
      <w:r w:rsidRPr="001D5B36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</w:p>
    <w:p w14:paraId="0F22FA75" w14:textId="09F4938B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461D4F">
        <w:rPr>
          <w:rFonts w:eastAsiaTheme="minorEastAsia"/>
          <w:b/>
          <w:lang w:eastAsia="zh-CN"/>
        </w:rPr>
        <w:t>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C6B1C9B" w14:textId="540AD583" w:rsidR="00B3037E" w:rsidRDefault="001D5B36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Following the same way, at the first stage a study item focusing on the SA and NSA TRP TRS test method could be a reasonable step.</w:t>
      </w:r>
      <w:r w:rsidR="00B3037E">
        <w:rPr>
          <w:rFonts w:eastAsiaTheme="minorEastAsia"/>
          <w:lang w:eastAsia="zh-CN"/>
        </w:rPr>
        <w:t xml:space="preserve"> The outcome could be captured in a dedicated TR which can be used by RAN5 or the industry for preliminary UE TRP TRS tests. </w:t>
      </w:r>
    </w:p>
    <w:p w14:paraId="3EADDA2E" w14:textId="0AFCF24C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575A">
        <w:rPr>
          <w:rFonts w:eastAsiaTheme="minorEastAsia"/>
          <w:b/>
          <w:lang w:eastAsia="zh-CN"/>
        </w:rPr>
        <w:t>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D95D1E">
        <w:rPr>
          <w:rFonts w:eastAsiaTheme="minorEastAsia"/>
          <w:lang w:eastAsia="zh-CN"/>
        </w:rPr>
        <w:t>A quick study item</w:t>
      </w:r>
      <w:r w:rsidR="00420128" w:rsidRPr="00420128">
        <w:rPr>
          <w:rFonts w:eastAsiaTheme="minorEastAsia"/>
          <w:lang w:eastAsia="zh-CN"/>
        </w:rPr>
        <w:t xml:space="preserve"> </w:t>
      </w:r>
      <w:r w:rsidR="00420128">
        <w:rPr>
          <w:rFonts w:eastAsiaTheme="minorEastAsia"/>
          <w:lang w:eastAsia="zh-CN"/>
        </w:rPr>
        <w:t>at the first stage</w:t>
      </w:r>
      <w:r w:rsidR="00D95D1E">
        <w:rPr>
          <w:rFonts w:eastAsiaTheme="minorEastAsia"/>
          <w:lang w:eastAsia="zh-CN"/>
        </w:rPr>
        <w:t xml:space="preserve"> for TRP TRS test method with TR capturing the outcome could partially meet the market demands on the UE OTA certification.</w:t>
      </w:r>
    </w:p>
    <w:p w14:paraId="32E2EF74" w14:textId="2FC481BD" w:rsidR="001D5B36" w:rsidRPr="001D5B36" w:rsidRDefault="00B3037E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the second stage, i.e. work item phase select a small amount of typical bands and band combinations to make the discuss</w:t>
      </w:r>
      <w:r w:rsidR="00014B40">
        <w:rPr>
          <w:rFonts w:eastAsiaTheme="minorEastAsia"/>
          <w:lang w:eastAsia="zh-CN"/>
        </w:rPr>
        <w:t>ion</w:t>
      </w:r>
      <w:r>
        <w:rPr>
          <w:rFonts w:eastAsiaTheme="minorEastAsia"/>
          <w:lang w:eastAsia="zh-CN"/>
        </w:rPr>
        <w:t xml:space="preserve"> be focused </w:t>
      </w:r>
      <w:r w:rsidR="00461D4F">
        <w:rPr>
          <w:rFonts w:eastAsiaTheme="minorEastAsia"/>
          <w:lang w:eastAsia="zh-CN"/>
        </w:rPr>
        <w:t xml:space="preserve">and productive </w:t>
      </w:r>
      <w:r w:rsidR="00014B40">
        <w:rPr>
          <w:rFonts w:eastAsiaTheme="minorEastAsia"/>
          <w:lang w:eastAsia="zh-CN"/>
        </w:rPr>
        <w:t xml:space="preserve">in a timely manner </w:t>
      </w:r>
      <w:r>
        <w:rPr>
          <w:rFonts w:eastAsiaTheme="minorEastAsia"/>
          <w:lang w:eastAsia="zh-CN"/>
        </w:rPr>
        <w:t>is important. Besides, now different regions like China, etc. already started the definition of NR TRP TRS requirements, cooperation with these regional standard organizations will also be helpful.</w:t>
      </w:r>
    </w:p>
    <w:p w14:paraId="0582AB98" w14:textId="0FABA409" w:rsidR="00D95D1E" w:rsidRPr="00B3037E" w:rsidRDefault="00D95D1E" w:rsidP="00D95D1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575A">
        <w:rPr>
          <w:rFonts w:eastAsiaTheme="minorEastAsia"/>
          <w:b/>
          <w:lang w:eastAsia="zh-CN"/>
        </w:rPr>
        <w:t>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</w:t>
      </w:r>
      <w:r w:rsidR="00014B4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also cooperation with regional standard organizations </w:t>
      </w:r>
      <w:r w:rsidR="00014B40">
        <w:rPr>
          <w:rFonts w:eastAsiaTheme="minorEastAsia"/>
          <w:lang w:eastAsia="zh-CN"/>
        </w:rPr>
        <w:t xml:space="preserve">to conclude timely </w:t>
      </w:r>
      <w:r>
        <w:rPr>
          <w:rFonts w:eastAsiaTheme="minorEastAsia"/>
          <w:lang w:eastAsia="zh-CN"/>
        </w:rPr>
        <w:t xml:space="preserve">are important for the </w:t>
      </w:r>
      <w:r w:rsidR="00C62B7C">
        <w:rPr>
          <w:rFonts w:eastAsiaTheme="minorEastAsia"/>
          <w:lang w:eastAsia="zh-CN"/>
        </w:rPr>
        <w:t xml:space="preserve">second </w:t>
      </w:r>
      <w:r>
        <w:rPr>
          <w:rFonts w:eastAsiaTheme="minorEastAsia"/>
          <w:lang w:eastAsia="zh-CN"/>
        </w:rPr>
        <w:t>work item phase.</w:t>
      </w:r>
    </w:p>
    <w:p w14:paraId="77E22039" w14:textId="745249D5" w:rsidR="001D5B36" w:rsidRDefault="001D5B36" w:rsidP="001A298A">
      <w:pPr>
        <w:jc w:val="both"/>
        <w:rPr>
          <w:rFonts w:eastAsiaTheme="minorEastAsia"/>
          <w:lang w:eastAsia="zh-CN"/>
        </w:rPr>
      </w:pPr>
    </w:p>
    <w:p w14:paraId="1E2DB97A" w14:textId="77777777" w:rsidR="00F21C56" w:rsidRPr="00F21C56" w:rsidRDefault="00F21C56" w:rsidP="00F21C5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2) </w:t>
      </w:r>
      <w:r>
        <w:rPr>
          <w:rFonts w:eastAsiaTheme="minorEastAsia"/>
          <w:b/>
          <w:lang w:eastAsia="zh-CN"/>
        </w:rPr>
        <w:t>Workload sharing</w:t>
      </w:r>
    </w:p>
    <w:p w14:paraId="4FE84E5F" w14:textId="1FE6C4B6" w:rsidR="001D5B36" w:rsidRDefault="001D5B36" w:rsidP="001D5B36">
      <w:pPr>
        <w:tabs>
          <w:tab w:val="left" w:pos="3402"/>
        </w:tabs>
        <w:spacing w:after="0"/>
        <w:jc w:val="both"/>
        <w:rPr>
          <w:lang w:val="en-US"/>
        </w:rPr>
      </w:pPr>
      <w:r>
        <w:t xml:space="preserve">To alleviate the current RAN4 over loaded situation, shifting part of the study item objectives to RAN5 </w:t>
      </w:r>
      <w:r w:rsidR="007B041C">
        <w:t>might be a good choice as has been done in FR2 testability study item</w:t>
      </w:r>
      <w:r w:rsidR="007B041C">
        <w:rPr>
          <w:lang w:val="en-US"/>
        </w:rPr>
        <w:t>. RAN4 could</w:t>
      </w:r>
      <w:r>
        <w:rPr>
          <w:lang w:val="en-US"/>
        </w:rPr>
        <w:t xml:space="preserve"> focus on the items that have impact to the core requirements while RAN5 </w:t>
      </w:r>
      <w:r w:rsidR="007B041C">
        <w:rPr>
          <w:lang w:val="en-US"/>
        </w:rPr>
        <w:t>could</w:t>
      </w:r>
      <w:r>
        <w:rPr>
          <w:lang w:val="en-US"/>
        </w:rPr>
        <w:t xml:space="preserve"> focus on the test configuration parts and also the test time reduction which </w:t>
      </w:r>
      <w:r w:rsidR="007B041C">
        <w:rPr>
          <w:lang w:val="en-US"/>
        </w:rPr>
        <w:t xml:space="preserve">actually </w:t>
      </w:r>
      <w:r>
        <w:rPr>
          <w:lang w:val="en-US"/>
        </w:rPr>
        <w:t>is important to the testing industry.</w:t>
      </w:r>
    </w:p>
    <w:p w14:paraId="1E137B6A" w14:textId="77777777" w:rsidR="001D5B36" w:rsidRDefault="001D5B36" w:rsidP="001D5B36">
      <w:pPr>
        <w:tabs>
          <w:tab w:val="left" w:pos="3402"/>
        </w:tabs>
        <w:spacing w:after="0"/>
        <w:jc w:val="both"/>
        <w:rPr>
          <w:lang w:val="en-US"/>
        </w:rPr>
      </w:pPr>
    </w:p>
    <w:p w14:paraId="1854ED57" w14:textId="0638EE4D" w:rsidR="00E42092" w:rsidRDefault="00BD5E14" w:rsidP="001A298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 specifically, the example RAN4 and RAN5 responsibilities could be</w:t>
      </w:r>
      <w:r w:rsidR="00DA3F19">
        <w:rPr>
          <w:rFonts w:eastAsiaTheme="minorEastAsia"/>
          <w:lang w:eastAsia="zh-CN"/>
        </w:rPr>
        <w:t xml:space="preserve"> as following table</w:t>
      </w:r>
      <w:r w:rsidR="00493EFF">
        <w:rPr>
          <w:rFonts w:eastAsiaTheme="minorEastAsia"/>
          <w:lang w:eastAsia="zh-CN"/>
        </w:rPr>
        <w:t xml:space="preserve"> (details please refer to </w:t>
      </w:r>
      <w:r w:rsidR="007B041C">
        <w:rPr>
          <w:rFonts w:eastAsiaTheme="minorEastAsia"/>
          <w:lang w:eastAsia="zh-CN"/>
        </w:rPr>
        <w:t xml:space="preserve">the new study item proposal in </w:t>
      </w:r>
      <w:r w:rsidR="00C24628" w:rsidRPr="00C24628">
        <w:rPr>
          <w:rFonts w:eastAsiaTheme="minorEastAsia"/>
          <w:lang w:eastAsia="zh-CN"/>
        </w:rPr>
        <w:t>R4-2001235</w:t>
      </w:r>
      <w:r w:rsidR="00493EFF">
        <w:rPr>
          <w:rFonts w:eastAsiaTheme="minorEastAsia"/>
          <w:lang w:eastAsia="zh-CN"/>
        </w:rPr>
        <w:t>)</w:t>
      </w:r>
      <w:r w:rsidR="00DA3F19"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5E14" w14:paraId="66B3B11A" w14:textId="77777777" w:rsidTr="00BD5E14">
        <w:tc>
          <w:tcPr>
            <w:tcW w:w="9631" w:type="dxa"/>
          </w:tcPr>
          <w:p w14:paraId="41D1BE7D" w14:textId="77777777" w:rsidR="00BD5E14" w:rsidRPr="005245A2" w:rsidRDefault="00BD5E14" w:rsidP="00BD5E14">
            <w:pPr>
              <w:pStyle w:val="B1"/>
              <w:jc w:val="both"/>
              <w:rPr>
                <w:b/>
              </w:rPr>
            </w:pPr>
            <w:r w:rsidRPr="005245A2">
              <w:rPr>
                <w:b/>
              </w:rPr>
              <w:t>-</w:t>
            </w:r>
            <w:r w:rsidRPr="005245A2">
              <w:rPr>
                <w:b/>
              </w:rPr>
              <w:tab/>
              <w:t>NR FR1 SA and FR1 EN-DC TRP and TRS test methodology [RAN4]</w:t>
            </w:r>
          </w:p>
          <w:p w14:paraId="712B5AB1" w14:textId="20E252D0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the feasibility of reusing the existing E-UTRA OTA test methodology for NR FR1 SA and also for FR1 EN-DC</w:t>
            </w:r>
          </w:p>
          <w:p w14:paraId="1053E63A" w14:textId="0393CED8" w:rsidR="00C13712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target power level settings of E-UTRA and NR carriers for EN-DC FR1 to ensure the E-UTRA and NR antenna radiation efficiencies</w:t>
            </w:r>
          </w:p>
          <w:p w14:paraId="431D2A00" w14:textId="77777777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whether E-UTRA performance in EN-DC mode can be verified by E-UTRA only mode</w:t>
            </w:r>
          </w:p>
          <w:p w14:paraId="684629A5" w14:textId="52C16673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how to verify UE TRP and TRS performance which support or not support dynamic power sharing in EN-DC FR1</w:t>
            </w:r>
          </w:p>
          <w:p w14:paraId="50686686" w14:textId="43F14730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 xml:space="preserve">Study whether </w:t>
            </w:r>
            <w:r w:rsidRPr="00193FA0">
              <w:t xml:space="preserve">UE self-interference due to </w:t>
            </w:r>
            <w:r>
              <w:t>harmonics and IMD products in EN-DC need to be considered in TRS testing</w:t>
            </w:r>
          </w:p>
          <w:p w14:paraId="039C4251" w14:textId="4501F212" w:rsidR="00BD5E14" w:rsidRDefault="00BD5E14" w:rsidP="008F1654">
            <w:pPr>
              <w:pStyle w:val="B2"/>
              <w:jc w:val="both"/>
            </w:pPr>
            <w:r>
              <w:t>-</w:t>
            </w:r>
            <w:r>
              <w:tab/>
              <w:t>Study the TRP test of Tx diversity in NR FR1</w:t>
            </w:r>
          </w:p>
          <w:p w14:paraId="22104F01" w14:textId="2A820848" w:rsidR="00BD5E14" w:rsidRP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Core requirements will be defined in the</w:t>
            </w:r>
            <w:r w:rsidRPr="003E0C90">
              <w:t xml:space="preserve"> </w:t>
            </w:r>
            <w:r>
              <w:t>following</w:t>
            </w:r>
            <w:r w:rsidRPr="003E0C90">
              <w:t xml:space="preserve"> up</w:t>
            </w:r>
            <w:r>
              <w:t xml:space="preserve"> work item phase</w:t>
            </w:r>
          </w:p>
        </w:tc>
      </w:tr>
      <w:tr w:rsidR="00BD5E14" w14:paraId="4C520FC3" w14:textId="77777777" w:rsidTr="00BD5E14">
        <w:tc>
          <w:tcPr>
            <w:tcW w:w="9631" w:type="dxa"/>
          </w:tcPr>
          <w:p w14:paraId="0FA31EE0" w14:textId="77777777" w:rsidR="00BD5E14" w:rsidRPr="005245A2" w:rsidRDefault="00BD5E14" w:rsidP="00BD5E14">
            <w:pPr>
              <w:pStyle w:val="B1"/>
              <w:jc w:val="both"/>
              <w:rPr>
                <w:b/>
              </w:rPr>
            </w:pPr>
            <w:r w:rsidRPr="005245A2">
              <w:rPr>
                <w:b/>
              </w:rPr>
              <w:t>-</w:t>
            </w:r>
            <w:r w:rsidRPr="005245A2">
              <w:rPr>
                <w:b/>
              </w:rPr>
              <w:tab/>
              <w:t>NR FR1 and EN-DC TRP and TRS conformance test specification [RAN5]</w:t>
            </w:r>
          </w:p>
          <w:p w14:paraId="7FE42753" w14:textId="07000A46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test points, test procedures and calibration aspects to verify the TRP and TRS metrics</w:t>
            </w:r>
          </w:p>
          <w:p w14:paraId="2796E27E" w14:textId="4F6509E7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impacts to current OTA specifications</w:t>
            </w:r>
          </w:p>
          <w:p w14:paraId="2F55B341" w14:textId="54F58EE3" w:rsidR="00BD5E14" w:rsidRDefault="00BD5E14" w:rsidP="008F1654">
            <w:pPr>
              <w:pStyle w:val="B2"/>
              <w:jc w:val="both"/>
            </w:pPr>
            <w:r w:rsidRPr="00CC0A74">
              <w:t>-</w:t>
            </w:r>
            <w:r w:rsidRPr="00CC0A74">
              <w:tab/>
              <w:t xml:space="preserve">For UEs with transmit antenna switch, </w:t>
            </w:r>
            <w:r>
              <w:t>study the impacts to NR FR1 SA and NSA OTA test methods</w:t>
            </w:r>
          </w:p>
          <w:p w14:paraId="05CA8847" w14:textId="77777777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the measurement uncertainty budget</w:t>
            </w:r>
          </w:p>
          <w:p w14:paraId="45DAC018" w14:textId="77777777" w:rsidR="00BD5E14" w:rsidRDefault="00BD5E14" w:rsidP="00BD5E14">
            <w:pPr>
              <w:pStyle w:val="B2"/>
              <w:jc w:val="both"/>
            </w:pPr>
            <w:r>
              <w:t>-</w:t>
            </w:r>
            <w:r>
              <w:tab/>
              <w:t>Study and, if found feasible, define test time reduction techniques</w:t>
            </w:r>
          </w:p>
          <w:p w14:paraId="74082A50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For EN-DC band combinations which have same LTE band, study whether LTE TRP/TRS performance can be verified by only one band combination</w:t>
            </w:r>
          </w:p>
          <w:p w14:paraId="784C37D8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For EN-DC band combinations which have same NR band, study whether NR TRP/TRS performance can be verified by only one band combination</w:t>
            </w:r>
          </w:p>
          <w:p w14:paraId="1F07522E" w14:textId="77777777" w:rsidR="00BD5E14" w:rsidRDefault="00BD5E14" w:rsidP="00BD5E14">
            <w:pPr>
              <w:pStyle w:val="B3"/>
              <w:jc w:val="both"/>
            </w:pPr>
            <w:r>
              <w:lastRenderedPageBreak/>
              <w:t>-</w:t>
            </w:r>
            <w:r>
              <w:tab/>
              <w:t>Study possibility of reducing test time by properly selection of</w:t>
            </w:r>
            <w:r w:rsidRPr="006A0282">
              <w:t xml:space="preserve"> </w:t>
            </w:r>
            <w:r>
              <w:t>test frequency</w:t>
            </w:r>
            <w:r w:rsidRPr="00647EFA">
              <w:t xml:space="preserve"> </w:t>
            </w:r>
            <w:r>
              <w:t>points and test frequency point combinations for FR1 SA and EN-DC</w:t>
            </w:r>
          </w:p>
          <w:p w14:paraId="76E87A29" w14:textId="77777777" w:rsid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Study possibility of reducing test time by s</w:t>
            </w:r>
            <w:r w:rsidRPr="008356DF">
              <w:t>ingle point offset measurements</w:t>
            </w:r>
          </w:p>
          <w:p w14:paraId="169E2730" w14:textId="0266A72B" w:rsidR="00BD5E14" w:rsidRPr="00BD5E14" w:rsidRDefault="00BD5E14" w:rsidP="00BD5E14">
            <w:pPr>
              <w:pStyle w:val="B3"/>
              <w:jc w:val="both"/>
            </w:pPr>
            <w:r>
              <w:t>-</w:t>
            </w:r>
            <w:r>
              <w:tab/>
              <w:t>Other methods are not excluded</w:t>
            </w:r>
          </w:p>
        </w:tc>
      </w:tr>
    </w:tbl>
    <w:p w14:paraId="7AFC093F" w14:textId="77777777" w:rsidR="00A17639" w:rsidRDefault="00A17639" w:rsidP="00B07471">
      <w:pPr>
        <w:jc w:val="both"/>
        <w:rPr>
          <w:rFonts w:eastAsiaTheme="minorEastAsia"/>
          <w:b/>
          <w:lang w:eastAsia="zh-CN"/>
        </w:rPr>
      </w:pPr>
    </w:p>
    <w:p w14:paraId="6B3686B8" w14:textId="14260707" w:rsidR="00A17639" w:rsidRDefault="00C40BA7" w:rsidP="00B074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</w:t>
      </w:r>
      <w:r w:rsidR="007A575A">
        <w:rPr>
          <w:rFonts w:eastAsiaTheme="minorEastAsia"/>
          <w:b/>
          <w:lang w:eastAsia="zh-CN"/>
        </w:rPr>
        <w:t>servation 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The work load possibly could be shared between RAN4 and RAN5, i.e. RAN4 focus on requirement impacted items, while RAN5 focus on conformance testing related parts</w:t>
      </w:r>
      <w:r w:rsidR="00A17639">
        <w:rPr>
          <w:rFonts w:eastAsiaTheme="minorEastAsia"/>
          <w:lang w:eastAsia="zh-CN"/>
        </w:rPr>
        <w:t>.</w:t>
      </w:r>
    </w:p>
    <w:p w14:paraId="362AD2F5" w14:textId="77777777" w:rsidR="009E24CC" w:rsidRDefault="009E24CC" w:rsidP="00B07471">
      <w:pPr>
        <w:jc w:val="both"/>
        <w:rPr>
          <w:rFonts w:eastAsiaTheme="minorEastAsia"/>
          <w:b/>
          <w:lang w:eastAsia="zh-CN"/>
        </w:rPr>
      </w:pPr>
    </w:p>
    <w:p w14:paraId="078FF83D" w14:textId="725C4BF7" w:rsidR="009E24CC" w:rsidRPr="00F21C56" w:rsidRDefault="009E24CC" w:rsidP="009E24C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3) </w:t>
      </w:r>
      <w:r>
        <w:rPr>
          <w:rFonts w:eastAsiaTheme="minorEastAsia"/>
          <w:b/>
          <w:lang w:eastAsia="zh-CN"/>
        </w:rPr>
        <w:t>TU sharing</w:t>
      </w:r>
    </w:p>
    <w:p w14:paraId="26D06954" w14:textId="4BBC9F1B" w:rsidR="009E24CC" w:rsidRPr="009E24CC" w:rsidRDefault="009E24CC" w:rsidP="009E24CC">
      <w:pPr>
        <w:tabs>
          <w:tab w:val="left" w:pos="3402"/>
        </w:tabs>
        <w:spacing w:after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RAN4, </w:t>
      </w:r>
      <w:r>
        <w:rPr>
          <w:rFonts w:eastAsiaTheme="minorEastAsia"/>
          <w:lang w:val="en-US" w:eastAsia="zh-CN"/>
        </w:rPr>
        <w:t>most likely same RAN4 OTA experts will cover</w:t>
      </w:r>
      <w:r>
        <w:rPr>
          <w:rFonts w:eastAsiaTheme="minorEastAsia" w:hint="eastAsia"/>
          <w:lang w:val="en-US" w:eastAsia="zh-CN"/>
        </w:rPr>
        <w:t xml:space="preserve"> both TRP TRS</w:t>
      </w:r>
      <w:r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 w:hint="eastAsia"/>
          <w:lang w:val="en-US" w:eastAsia="zh-CN"/>
        </w:rPr>
        <w:t xml:space="preserve"> and MIMO OTA work item</w:t>
      </w:r>
      <w:r>
        <w:rPr>
          <w:rFonts w:eastAsiaTheme="minorEastAsia"/>
          <w:lang w:val="en-US" w:eastAsia="zh-CN"/>
        </w:rPr>
        <w:t xml:space="preserve">. </w:t>
      </w:r>
      <w:r>
        <w:rPr>
          <w:lang w:val="en-US"/>
        </w:rPr>
        <w:t xml:space="preserve">To </w:t>
      </w:r>
      <w:r>
        <w:t xml:space="preserve">alleviate </w:t>
      </w:r>
      <w:r>
        <w:rPr>
          <w:lang w:val="en-US"/>
        </w:rPr>
        <w:t xml:space="preserve">the impact to the </w:t>
      </w:r>
      <w:r>
        <w:t>ongoing MIMO OTA working item, the TU request should be carefully analysed</w:t>
      </w:r>
      <w:r>
        <w:rPr>
          <w:lang w:val="en-US"/>
        </w:rPr>
        <w:t>.</w:t>
      </w:r>
    </w:p>
    <w:p w14:paraId="65765461" w14:textId="77777777" w:rsidR="009E24CC" w:rsidRDefault="009E24CC" w:rsidP="00B07471">
      <w:pPr>
        <w:jc w:val="both"/>
        <w:rPr>
          <w:rFonts w:eastAsiaTheme="minorEastAsia"/>
          <w:b/>
          <w:lang w:eastAsia="zh-CN"/>
        </w:rPr>
      </w:pPr>
    </w:p>
    <w:bookmarkEnd w:id="2"/>
    <w:p w14:paraId="2F215064" w14:textId="79BC9D86" w:rsidR="00B40627" w:rsidRDefault="00B40627" w:rsidP="00B4062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Ob</w:t>
      </w:r>
      <w:r w:rsidR="007A575A">
        <w:rPr>
          <w:rFonts w:eastAsiaTheme="minorEastAsia"/>
          <w:b/>
          <w:lang w:eastAsia="zh-CN"/>
        </w:rPr>
        <w:t>servation 8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28378D">
        <w:rPr>
          <w:rFonts w:eastAsiaTheme="minorEastAsia"/>
          <w:lang w:eastAsia="zh-CN"/>
        </w:rPr>
        <w:t xml:space="preserve">Same </w:t>
      </w:r>
      <w:r w:rsidR="0028378D">
        <w:rPr>
          <w:rFonts w:eastAsiaTheme="minorEastAsia"/>
          <w:lang w:val="en-US" w:eastAsia="zh-CN"/>
        </w:rPr>
        <w:t>RAN4 OTA experts will cover</w:t>
      </w:r>
      <w:r w:rsidR="0028378D">
        <w:rPr>
          <w:rFonts w:eastAsiaTheme="minorEastAsia" w:hint="eastAsia"/>
          <w:lang w:val="en-US" w:eastAsia="zh-CN"/>
        </w:rPr>
        <w:t xml:space="preserve"> both TRP TRS</w:t>
      </w:r>
      <w:r w:rsidR="0028378D">
        <w:rPr>
          <w:rFonts w:eastAsiaTheme="minorEastAsia"/>
          <w:lang w:val="en-US" w:eastAsia="zh-CN"/>
        </w:rPr>
        <w:t xml:space="preserve"> study item</w:t>
      </w:r>
      <w:r w:rsidR="0028378D">
        <w:rPr>
          <w:rFonts w:eastAsiaTheme="minorEastAsia" w:hint="eastAsia"/>
          <w:lang w:val="en-US" w:eastAsia="zh-CN"/>
        </w:rPr>
        <w:t xml:space="preserve"> and MIMO OTA work item</w:t>
      </w:r>
      <w:r w:rsidR="0028378D">
        <w:rPr>
          <w:rFonts w:eastAsiaTheme="minorEastAsia"/>
          <w:lang w:val="en-US" w:eastAsia="zh-CN"/>
        </w:rPr>
        <w:t xml:space="preserve">, </w:t>
      </w:r>
      <w:r w:rsidR="0028378D">
        <w:t>TU request should be carefully analysed</w:t>
      </w:r>
      <w:r w:rsidR="0028378D">
        <w:rPr>
          <w:rFonts w:eastAsiaTheme="minorEastAsia"/>
          <w:lang w:val="en-US" w:eastAsia="zh-CN"/>
        </w:rPr>
        <w:t>.</w:t>
      </w:r>
    </w:p>
    <w:p w14:paraId="595C1769" w14:textId="3CFAF63B" w:rsidR="002818A1" w:rsidRDefault="002818A1" w:rsidP="00B40627">
      <w:pPr>
        <w:jc w:val="both"/>
        <w:rPr>
          <w:rFonts w:eastAsiaTheme="minorEastAsia"/>
          <w:lang w:val="en-US" w:eastAsia="zh-CN"/>
        </w:rPr>
      </w:pPr>
    </w:p>
    <w:p w14:paraId="5A0AC314" w14:textId="5F12CA4C" w:rsidR="002818A1" w:rsidRDefault="002818A1" w:rsidP="002818A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 w:rsidR="00B63F75">
        <w:rPr>
          <w:rFonts w:eastAsiaTheme="minorEastAsia"/>
          <w:lang w:eastAsia="zh-CN"/>
        </w:rPr>
        <w:t xml:space="preserve"> </w:t>
      </w:r>
      <w:r w:rsidR="00DD6D69">
        <w:rPr>
          <w:rFonts w:eastAsiaTheme="minorEastAsia"/>
          <w:lang w:eastAsia="zh-CN"/>
        </w:rPr>
        <w:t xml:space="preserve">and also for the </w:t>
      </w:r>
      <w:r w:rsidR="00DD6D69">
        <w:rPr>
          <w:rFonts w:eastAsiaTheme="minorEastAsia"/>
          <w:lang w:eastAsia="zh-CN"/>
        </w:rPr>
        <w:t>test requirement definition</w:t>
      </w:r>
      <w:r w:rsidR="00DD6D69">
        <w:rPr>
          <w:rFonts w:eastAsiaTheme="minorEastAsia"/>
          <w:lang w:eastAsia="zh-CN"/>
        </w:rPr>
        <w:t xml:space="preserve"> </w:t>
      </w:r>
      <w:r w:rsidR="00051D64">
        <w:rPr>
          <w:rFonts w:eastAsiaTheme="minorEastAsia"/>
          <w:lang w:eastAsia="zh-CN"/>
        </w:rPr>
        <w:t>frame</w:t>
      </w:r>
      <w:r w:rsidR="00DD6D69">
        <w:rPr>
          <w:rFonts w:eastAsiaTheme="minorEastAsia"/>
          <w:lang w:eastAsia="zh-CN"/>
        </w:rPr>
        <w:t xml:space="preserve">work study </w:t>
      </w:r>
      <w:r w:rsidR="00B63F75">
        <w:rPr>
          <w:rFonts w:eastAsiaTheme="minorEastAsia"/>
          <w:lang w:eastAsia="zh-CN"/>
        </w:rPr>
        <w:t>in RAN4</w:t>
      </w:r>
      <w:r>
        <w:rPr>
          <w:rFonts w:eastAsiaTheme="minorEastAsia"/>
          <w:lang w:eastAsia="zh-CN"/>
        </w:rPr>
        <w:t>.</w:t>
      </w:r>
    </w:p>
    <w:p w14:paraId="02C4FC2C" w14:textId="77777777" w:rsidR="002818A1" w:rsidRPr="002818A1" w:rsidRDefault="002818A1" w:rsidP="00B40627">
      <w:pPr>
        <w:jc w:val="both"/>
        <w:rPr>
          <w:rFonts w:eastAsiaTheme="minorEastAsia"/>
          <w:lang w:eastAsia="zh-CN"/>
        </w:rPr>
      </w:pPr>
    </w:p>
    <w:p w14:paraId="47B72BC1" w14:textId="176BF129" w:rsidR="008B0529" w:rsidRDefault="0053435C" w:rsidP="00A26AFE">
      <w:pPr>
        <w:pStyle w:val="1"/>
        <w:numPr>
          <w:ilvl w:val="0"/>
          <w:numId w:val="44"/>
        </w:numPr>
      </w:pPr>
      <w:r>
        <w:t>Conclusion</w:t>
      </w:r>
    </w:p>
    <w:p w14:paraId="196EDB2D" w14:textId="6A1E4AAC" w:rsidR="000454B7" w:rsidRDefault="000454B7" w:rsidP="00D138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discusses how to handle the study of NR TRP TRS test method and also requirements. In the first part the </w:t>
      </w:r>
      <w:r w:rsidR="0008318B">
        <w:rPr>
          <w:rFonts w:eastAsiaTheme="minorEastAsia"/>
          <w:lang w:eastAsia="zh-CN"/>
        </w:rPr>
        <w:t xml:space="preserve">situation of NR SA and NSA TRP TRS test method and requirements </w:t>
      </w:r>
      <w:r>
        <w:rPr>
          <w:rFonts w:eastAsiaTheme="minorEastAsia"/>
          <w:lang w:eastAsia="zh-CN"/>
        </w:rPr>
        <w:t xml:space="preserve">was </w:t>
      </w:r>
      <w:r w:rsidR="0008318B">
        <w:rPr>
          <w:rFonts w:eastAsiaTheme="minorEastAsia"/>
          <w:lang w:eastAsia="zh-CN"/>
        </w:rPr>
        <w:t>analysed</w:t>
      </w:r>
      <w:r>
        <w:rPr>
          <w:rFonts w:eastAsiaTheme="minorEastAsia"/>
          <w:lang w:eastAsia="zh-CN"/>
        </w:rPr>
        <w:t xml:space="preserve"> and in the second part how to proceed with the study is analysed and get following observations and proposals.</w:t>
      </w:r>
    </w:p>
    <w:p w14:paraId="6880E720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2.1 </w:t>
      </w:r>
      <w:r w:rsidRPr="00E9387C">
        <w:rPr>
          <w:rFonts w:eastAsiaTheme="minorEastAsia"/>
          <w:b/>
          <w:u w:val="single"/>
          <w:lang w:eastAsia="zh-CN"/>
        </w:rPr>
        <w:t>NR TRP TRS test method and requirements</w:t>
      </w:r>
    </w:p>
    <w:p w14:paraId="54E72375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demands on NR TRP TRS certification which makes the study of NR OTA are necessary in 3GPP.</w:t>
      </w:r>
    </w:p>
    <w:p w14:paraId="42481140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NSA.</w:t>
      </w:r>
    </w:p>
    <w:p w14:paraId="61CAA49B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Different UE capabilities makes the test method complex, while target power settings, etc. impacts the following up requirement definition.</w:t>
      </w:r>
    </w:p>
    <w:p w14:paraId="3619BEC7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 w:rsidRPr="00A26AFE">
        <w:rPr>
          <w:rFonts w:eastAsiaTheme="minorEastAsia"/>
          <w:b/>
          <w:highlight w:val="lightGray"/>
          <w:lang w:eastAsia="zh-CN"/>
        </w:rPr>
        <w:t>Proposal 1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that </w:t>
      </w:r>
      <w:r>
        <w:rPr>
          <w:rFonts w:eastAsiaTheme="minorEastAsia"/>
          <w:lang w:eastAsia="zh-CN"/>
        </w:rPr>
        <w:t>RAN4 leads the</w:t>
      </w:r>
      <w:r w:rsidRPr="00D33448">
        <w:rPr>
          <w:rFonts w:eastAsiaTheme="minorEastAsia"/>
          <w:lang w:eastAsia="zh-CN"/>
        </w:rPr>
        <w:t xml:space="preserve"> NR TRP TRS test method</w:t>
      </w:r>
      <w:r>
        <w:rPr>
          <w:rFonts w:eastAsiaTheme="minorEastAsia"/>
          <w:lang w:eastAsia="zh-CN"/>
        </w:rPr>
        <w:t xml:space="preserve"> study.</w:t>
      </w:r>
    </w:p>
    <w:p w14:paraId="37130E13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2.2 </w:t>
      </w:r>
      <w:r w:rsidRPr="00E9387C">
        <w:rPr>
          <w:rFonts w:eastAsiaTheme="minorEastAsia"/>
          <w:b/>
          <w:u w:val="single"/>
          <w:lang w:eastAsia="zh-CN"/>
        </w:rPr>
        <w:t>How to proceed with the study</w:t>
      </w:r>
    </w:p>
    <w:p w14:paraId="5289B987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89F4D2F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A quick study item</w:t>
      </w:r>
      <w:r w:rsidRPr="004201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at the first stage for TRP TRS test method with TR capturing the outcome could partially meet the market demands on the UE OTA certification.</w:t>
      </w:r>
    </w:p>
    <w:p w14:paraId="6260AF15" w14:textId="77777777" w:rsidR="00A26AFE" w:rsidRPr="00B3037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combinations, and also cooperation with regional standard organizations to conclude timely are important for the second work item phase.</w:t>
      </w:r>
    </w:p>
    <w:p w14:paraId="32299C82" w14:textId="77777777" w:rsidR="00A26AFE" w:rsidRDefault="00A26AFE" w:rsidP="00A26AF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The work load possibly could be shared between RAN4 and RAN5, i.e. RAN4 focus on requirement impacted items, while RAN5 focus on conformance testing related parts.</w:t>
      </w:r>
    </w:p>
    <w:p w14:paraId="016605F1" w14:textId="77777777" w:rsidR="00A26AFE" w:rsidRDefault="00A26AFE" w:rsidP="00A26AF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eastAsia="zh-CN"/>
        </w:rPr>
        <w:t>Observation 8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Same </w:t>
      </w:r>
      <w:r>
        <w:rPr>
          <w:rFonts w:eastAsiaTheme="minorEastAsia"/>
          <w:lang w:val="en-US" w:eastAsia="zh-CN"/>
        </w:rPr>
        <w:t>RAN4 OTA experts will cover</w:t>
      </w:r>
      <w:r>
        <w:rPr>
          <w:rFonts w:eastAsiaTheme="minorEastAsia" w:hint="eastAsia"/>
          <w:lang w:val="en-US" w:eastAsia="zh-CN"/>
        </w:rPr>
        <w:t xml:space="preserve"> both TRP TRS</w:t>
      </w:r>
      <w:r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 w:hint="eastAsia"/>
          <w:lang w:val="en-US" w:eastAsia="zh-CN"/>
        </w:rPr>
        <w:t xml:space="preserve"> and MIMO OTA work item</w:t>
      </w:r>
      <w:r>
        <w:rPr>
          <w:rFonts w:eastAsiaTheme="minorEastAsia"/>
          <w:lang w:val="en-US" w:eastAsia="zh-CN"/>
        </w:rPr>
        <w:t xml:space="preserve">, </w:t>
      </w:r>
      <w:r>
        <w:t>TU request should be carefully analysed</w:t>
      </w:r>
      <w:r>
        <w:rPr>
          <w:rFonts w:eastAsiaTheme="minorEastAsia"/>
          <w:lang w:val="en-US" w:eastAsia="zh-CN"/>
        </w:rPr>
        <w:t>.</w:t>
      </w:r>
    </w:p>
    <w:p w14:paraId="70927EF5" w14:textId="77777777" w:rsidR="001201E6" w:rsidRDefault="001201E6" w:rsidP="001201E6">
      <w:pPr>
        <w:jc w:val="both"/>
        <w:rPr>
          <w:rFonts w:eastAsiaTheme="minorEastAsia"/>
          <w:lang w:eastAsia="zh-CN"/>
        </w:rPr>
      </w:pPr>
      <w:r w:rsidRPr="001201E6">
        <w:rPr>
          <w:rFonts w:eastAsiaTheme="minorEastAsia"/>
          <w:b/>
          <w:highlight w:val="lightGray"/>
          <w:lang w:eastAsia="zh-CN"/>
        </w:rPr>
        <w:lastRenderedPageBreak/>
        <w:t>Proposal 2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>
        <w:rPr>
          <w:rFonts w:eastAsiaTheme="minorEastAsia"/>
          <w:lang w:eastAsia="zh-CN"/>
        </w:rPr>
        <w:t xml:space="preserve"> and also for the test requirement definition framework study in RAN4.</w:t>
      </w:r>
      <w:bookmarkStart w:id="3" w:name="_GoBack"/>
      <w:bookmarkEnd w:id="3"/>
    </w:p>
    <w:p w14:paraId="47B72BC3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124F175" w14:textId="77777777" w:rsidR="00F35C67" w:rsidRDefault="00F35C67" w:rsidP="00F35C67">
      <w:pPr>
        <w:pStyle w:val="EX"/>
        <w:numPr>
          <w:ilvl w:val="0"/>
          <w:numId w:val="5"/>
        </w:numPr>
      </w:pPr>
      <w:bookmarkStart w:id="4" w:name="_Ref26692569"/>
      <w:r w:rsidRPr="00485395">
        <w:t>RP-192905</w:t>
      </w:r>
      <w:r>
        <w:t>, “</w:t>
      </w:r>
      <w:r w:rsidRPr="00485395">
        <w:t>New SID on NR FR1 and EN-DC FR1 UE TRP and TRS</w:t>
      </w:r>
      <w:r>
        <w:t xml:space="preserve">,” </w:t>
      </w:r>
      <w:r w:rsidRPr="00485395">
        <w:t>Rohde &amp; Schwarz, CMCC, Orange</w:t>
      </w:r>
      <w:r>
        <w:t>, 3GPP RAN #86, December 2019</w:t>
      </w:r>
      <w:bookmarkEnd w:id="4"/>
    </w:p>
    <w:p w14:paraId="25B45143" w14:textId="52FDB1F2" w:rsidR="00F86A29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RP-120412</w:t>
      </w:r>
      <w:r>
        <w:t>, “</w:t>
      </w:r>
      <w:r w:rsidRPr="004E00AD">
        <w:t>New study item proposal: Measurements of radio performances for LTE terminals - conformance testing methodology</w:t>
      </w:r>
      <w:r>
        <w:t>”, CATR, RAN#55, Feb 2012</w:t>
      </w:r>
    </w:p>
    <w:p w14:paraId="3968E60B" w14:textId="05B47691" w:rsidR="004E00AD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RP-122030</w:t>
      </w:r>
      <w:r>
        <w:t>, “</w:t>
      </w:r>
      <w:r w:rsidRPr="004E00AD">
        <w:t>New WI: LTE UE TRP and TRS and UTRA Hand Phantom related UE TRP and TRS Requirements</w:t>
      </w:r>
      <w:r>
        <w:t>”, Nokia, RAN#58, Dec 2012</w:t>
      </w:r>
    </w:p>
    <w:sectPr w:rsidR="004E00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58D2C" w14:textId="77777777" w:rsidR="0030252E" w:rsidRDefault="0030252E">
      <w:r>
        <w:separator/>
      </w:r>
    </w:p>
  </w:endnote>
  <w:endnote w:type="continuationSeparator" w:id="0">
    <w:p w14:paraId="1C2CC68F" w14:textId="77777777" w:rsidR="0030252E" w:rsidRDefault="0030252E">
      <w:r>
        <w:continuationSeparator/>
      </w:r>
    </w:p>
  </w:endnote>
  <w:endnote w:type="continuationNotice" w:id="1">
    <w:p w14:paraId="6FFACC0B" w14:textId="77777777" w:rsidR="0030252E" w:rsidRDefault="00302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33F62" w14:textId="77777777" w:rsidR="0030252E" w:rsidRDefault="0030252E">
      <w:r>
        <w:separator/>
      </w:r>
    </w:p>
  </w:footnote>
  <w:footnote w:type="continuationSeparator" w:id="0">
    <w:p w14:paraId="0D63D75E" w14:textId="77777777" w:rsidR="0030252E" w:rsidRDefault="0030252E">
      <w:r>
        <w:continuationSeparator/>
      </w:r>
    </w:p>
  </w:footnote>
  <w:footnote w:type="continuationNotice" w:id="1">
    <w:p w14:paraId="1081238B" w14:textId="77777777" w:rsidR="0030252E" w:rsidRDefault="00302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7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2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4"/>
  </w:num>
  <w:num w:numId="12">
    <w:abstractNumId w:val="16"/>
  </w:num>
  <w:num w:numId="13">
    <w:abstractNumId w:val="33"/>
  </w:num>
  <w:num w:numId="14">
    <w:abstractNumId w:val="41"/>
  </w:num>
  <w:num w:numId="15">
    <w:abstractNumId w:val="15"/>
  </w:num>
  <w:num w:numId="16">
    <w:abstractNumId w:val="39"/>
  </w:num>
  <w:num w:numId="17">
    <w:abstractNumId w:val="11"/>
  </w:num>
  <w:num w:numId="18">
    <w:abstractNumId w:val="31"/>
  </w:num>
  <w:num w:numId="19">
    <w:abstractNumId w:val="24"/>
  </w:num>
  <w:num w:numId="20">
    <w:abstractNumId w:val="32"/>
  </w:num>
  <w:num w:numId="21">
    <w:abstractNumId w:val="38"/>
  </w:num>
  <w:num w:numId="22">
    <w:abstractNumId w:val="30"/>
  </w:num>
  <w:num w:numId="23">
    <w:abstractNumId w:val="25"/>
  </w:num>
  <w:num w:numId="24">
    <w:abstractNumId w:val="13"/>
  </w:num>
  <w:num w:numId="25">
    <w:abstractNumId w:val="8"/>
  </w:num>
  <w:num w:numId="26">
    <w:abstractNumId w:val="31"/>
  </w:num>
  <w:num w:numId="27">
    <w:abstractNumId w:val="31"/>
  </w:num>
  <w:num w:numId="28">
    <w:abstractNumId w:val="31"/>
  </w:num>
  <w:num w:numId="29">
    <w:abstractNumId w:val="22"/>
  </w:num>
  <w:num w:numId="30">
    <w:abstractNumId w:val="20"/>
  </w:num>
  <w:num w:numId="31">
    <w:abstractNumId w:val="44"/>
  </w:num>
  <w:num w:numId="32">
    <w:abstractNumId w:val="36"/>
  </w:num>
  <w:num w:numId="33">
    <w:abstractNumId w:val="43"/>
  </w:num>
  <w:num w:numId="34">
    <w:abstractNumId w:val="19"/>
  </w:num>
  <w:num w:numId="35">
    <w:abstractNumId w:val="10"/>
  </w:num>
  <w:num w:numId="36">
    <w:abstractNumId w:val="1"/>
  </w:num>
  <w:num w:numId="37">
    <w:abstractNumId w:val="35"/>
  </w:num>
  <w:num w:numId="38">
    <w:abstractNumId w:val="17"/>
  </w:num>
  <w:num w:numId="39">
    <w:abstractNumId w:val="7"/>
  </w:num>
  <w:num w:numId="40">
    <w:abstractNumId w:val="29"/>
  </w:num>
  <w:num w:numId="41">
    <w:abstractNumId w:val="27"/>
  </w:num>
  <w:num w:numId="42">
    <w:abstractNumId w:val="14"/>
  </w:num>
  <w:num w:numId="43">
    <w:abstractNumId w:val="6"/>
  </w:num>
  <w:num w:numId="44">
    <w:abstractNumId w:val="37"/>
  </w:num>
  <w:num w:numId="45">
    <w:abstractNumId w:val="4"/>
  </w:num>
  <w:num w:numId="46">
    <w:abstractNumId w:val="40"/>
  </w:num>
  <w:num w:numId="47">
    <w:abstractNumId w:val="23"/>
  </w:num>
  <w:num w:numId="48">
    <w:abstractNumId w:val="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4D0"/>
    <w:rsid w:val="00006800"/>
    <w:rsid w:val="000078E2"/>
    <w:rsid w:val="00011F6E"/>
    <w:rsid w:val="000136CE"/>
    <w:rsid w:val="00014B40"/>
    <w:rsid w:val="0001502B"/>
    <w:rsid w:val="00015416"/>
    <w:rsid w:val="00015E33"/>
    <w:rsid w:val="000162DA"/>
    <w:rsid w:val="00017A04"/>
    <w:rsid w:val="00017C05"/>
    <w:rsid w:val="000200FB"/>
    <w:rsid w:val="0002191D"/>
    <w:rsid w:val="000238B8"/>
    <w:rsid w:val="000262D5"/>
    <w:rsid w:val="000266A0"/>
    <w:rsid w:val="00026A7D"/>
    <w:rsid w:val="00031C1D"/>
    <w:rsid w:val="00032F36"/>
    <w:rsid w:val="00036046"/>
    <w:rsid w:val="00036AF0"/>
    <w:rsid w:val="000379D6"/>
    <w:rsid w:val="000439E6"/>
    <w:rsid w:val="0004477C"/>
    <w:rsid w:val="000454B7"/>
    <w:rsid w:val="0004678D"/>
    <w:rsid w:val="00050E41"/>
    <w:rsid w:val="00051D64"/>
    <w:rsid w:val="00052390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18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39C6"/>
    <w:rsid w:val="000D4F3E"/>
    <w:rsid w:val="000D5DBF"/>
    <w:rsid w:val="000D6241"/>
    <w:rsid w:val="000D6B69"/>
    <w:rsid w:val="000D6CFC"/>
    <w:rsid w:val="000E24A4"/>
    <w:rsid w:val="000E51DB"/>
    <w:rsid w:val="00101479"/>
    <w:rsid w:val="00103914"/>
    <w:rsid w:val="00114DB9"/>
    <w:rsid w:val="001174D8"/>
    <w:rsid w:val="001201E6"/>
    <w:rsid w:val="00120F65"/>
    <w:rsid w:val="00121323"/>
    <w:rsid w:val="00122845"/>
    <w:rsid w:val="00124141"/>
    <w:rsid w:val="001257B2"/>
    <w:rsid w:val="001258E2"/>
    <w:rsid w:val="0013001E"/>
    <w:rsid w:val="0013086B"/>
    <w:rsid w:val="00130A4D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6A36"/>
    <w:rsid w:val="001741AE"/>
    <w:rsid w:val="001758FB"/>
    <w:rsid w:val="00184031"/>
    <w:rsid w:val="00185180"/>
    <w:rsid w:val="0018626B"/>
    <w:rsid w:val="001913DC"/>
    <w:rsid w:val="001937EF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4A09"/>
    <w:rsid w:val="001B4B8E"/>
    <w:rsid w:val="001B6A72"/>
    <w:rsid w:val="001C00AA"/>
    <w:rsid w:val="001C0CFD"/>
    <w:rsid w:val="001C3A35"/>
    <w:rsid w:val="001C3CCB"/>
    <w:rsid w:val="001C4A15"/>
    <w:rsid w:val="001C687E"/>
    <w:rsid w:val="001D5B36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2A"/>
    <w:rsid w:val="002741DA"/>
    <w:rsid w:val="002748A2"/>
    <w:rsid w:val="00274984"/>
    <w:rsid w:val="00274E1A"/>
    <w:rsid w:val="0027758E"/>
    <w:rsid w:val="00277A09"/>
    <w:rsid w:val="00280627"/>
    <w:rsid w:val="002818A1"/>
    <w:rsid w:val="00282213"/>
    <w:rsid w:val="0028378D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7017"/>
    <w:rsid w:val="002A7F4B"/>
    <w:rsid w:val="002B11F7"/>
    <w:rsid w:val="002B3F06"/>
    <w:rsid w:val="002B4D62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21CE"/>
    <w:rsid w:val="0030252E"/>
    <w:rsid w:val="00303957"/>
    <w:rsid w:val="003043A6"/>
    <w:rsid w:val="0030628E"/>
    <w:rsid w:val="00306D8E"/>
    <w:rsid w:val="00307D2C"/>
    <w:rsid w:val="00313528"/>
    <w:rsid w:val="003153F7"/>
    <w:rsid w:val="00315E5F"/>
    <w:rsid w:val="003209E5"/>
    <w:rsid w:val="00324F35"/>
    <w:rsid w:val="00326CFF"/>
    <w:rsid w:val="00331E19"/>
    <w:rsid w:val="00332820"/>
    <w:rsid w:val="003340C5"/>
    <w:rsid w:val="0033593B"/>
    <w:rsid w:val="00341299"/>
    <w:rsid w:val="00344657"/>
    <w:rsid w:val="00344BCD"/>
    <w:rsid w:val="003450DD"/>
    <w:rsid w:val="00347574"/>
    <w:rsid w:val="003510B6"/>
    <w:rsid w:val="00353724"/>
    <w:rsid w:val="00353E42"/>
    <w:rsid w:val="00354CF4"/>
    <w:rsid w:val="00364734"/>
    <w:rsid w:val="00364DC7"/>
    <w:rsid w:val="00365EF7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97FBD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4291"/>
    <w:rsid w:val="003C4702"/>
    <w:rsid w:val="003C47CE"/>
    <w:rsid w:val="003D1D54"/>
    <w:rsid w:val="003D2C79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C06"/>
    <w:rsid w:val="00413C3E"/>
    <w:rsid w:val="00413C6C"/>
    <w:rsid w:val="0041477A"/>
    <w:rsid w:val="00417068"/>
    <w:rsid w:val="0042012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6D15"/>
    <w:rsid w:val="004420B4"/>
    <w:rsid w:val="00444225"/>
    <w:rsid w:val="0045417F"/>
    <w:rsid w:val="00456C09"/>
    <w:rsid w:val="00461D4F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6B36"/>
    <w:rsid w:val="004A6D88"/>
    <w:rsid w:val="004B27EC"/>
    <w:rsid w:val="004B7FBE"/>
    <w:rsid w:val="004C1838"/>
    <w:rsid w:val="004C2A16"/>
    <w:rsid w:val="004C642B"/>
    <w:rsid w:val="004C79D1"/>
    <w:rsid w:val="004D0FD5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4682"/>
    <w:rsid w:val="004F554E"/>
    <w:rsid w:val="004F7A3D"/>
    <w:rsid w:val="004F7C82"/>
    <w:rsid w:val="005005F3"/>
    <w:rsid w:val="00501CEE"/>
    <w:rsid w:val="00505BFA"/>
    <w:rsid w:val="005069C0"/>
    <w:rsid w:val="00506B17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AB4"/>
    <w:rsid w:val="00526FA7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A16"/>
    <w:rsid w:val="00554B44"/>
    <w:rsid w:val="005550DD"/>
    <w:rsid w:val="00556E49"/>
    <w:rsid w:val="005603F5"/>
    <w:rsid w:val="005649A1"/>
    <w:rsid w:val="00566838"/>
    <w:rsid w:val="0057544C"/>
    <w:rsid w:val="00580542"/>
    <w:rsid w:val="00580587"/>
    <w:rsid w:val="00581E88"/>
    <w:rsid w:val="0058392F"/>
    <w:rsid w:val="00585B23"/>
    <w:rsid w:val="005908D2"/>
    <w:rsid w:val="00591484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85"/>
    <w:rsid w:val="005E5358"/>
    <w:rsid w:val="005E5D66"/>
    <w:rsid w:val="005E7C64"/>
    <w:rsid w:val="005F2FEF"/>
    <w:rsid w:val="005F3B1B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B32"/>
    <w:rsid w:val="00623A7A"/>
    <w:rsid w:val="006241AA"/>
    <w:rsid w:val="00631C62"/>
    <w:rsid w:val="00634928"/>
    <w:rsid w:val="00635671"/>
    <w:rsid w:val="00636ABD"/>
    <w:rsid w:val="0064075B"/>
    <w:rsid w:val="00643130"/>
    <w:rsid w:val="00645857"/>
    <w:rsid w:val="00651C2B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739B"/>
    <w:rsid w:val="006C3A94"/>
    <w:rsid w:val="006C6374"/>
    <w:rsid w:val="006D132D"/>
    <w:rsid w:val="006D6B1F"/>
    <w:rsid w:val="006D7FD4"/>
    <w:rsid w:val="006E3888"/>
    <w:rsid w:val="006E45D9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189B"/>
    <w:rsid w:val="007528DE"/>
    <w:rsid w:val="00752FA3"/>
    <w:rsid w:val="007615E0"/>
    <w:rsid w:val="00770A12"/>
    <w:rsid w:val="00774B17"/>
    <w:rsid w:val="007756A1"/>
    <w:rsid w:val="0078032C"/>
    <w:rsid w:val="0078088D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575A"/>
    <w:rsid w:val="007A6059"/>
    <w:rsid w:val="007B03C6"/>
    <w:rsid w:val="007B041C"/>
    <w:rsid w:val="007B0584"/>
    <w:rsid w:val="007B0B0F"/>
    <w:rsid w:val="007B5856"/>
    <w:rsid w:val="007B6FFB"/>
    <w:rsid w:val="007C4CC3"/>
    <w:rsid w:val="007C6DD8"/>
    <w:rsid w:val="007D0054"/>
    <w:rsid w:val="007D258B"/>
    <w:rsid w:val="007D36D3"/>
    <w:rsid w:val="007D3BE3"/>
    <w:rsid w:val="007D6048"/>
    <w:rsid w:val="007E2E0D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3A53"/>
    <w:rsid w:val="00836C44"/>
    <w:rsid w:val="0083754E"/>
    <w:rsid w:val="00837660"/>
    <w:rsid w:val="00840A11"/>
    <w:rsid w:val="008450F8"/>
    <w:rsid w:val="00845E55"/>
    <w:rsid w:val="00846391"/>
    <w:rsid w:val="008541B3"/>
    <w:rsid w:val="008543BB"/>
    <w:rsid w:val="008578AE"/>
    <w:rsid w:val="008602F7"/>
    <w:rsid w:val="00861C5F"/>
    <w:rsid w:val="008626D8"/>
    <w:rsid w:val="00863628"/>
    <w:rsid w:val="00864950"/>
    <w:rsid w:val="00870861"/>
    <w:rsid w:val="0087106E"/>
    <w:rsid w:val="00884743"/>
    <w:rsid w:val="00884BE6"/>
    <w:rsid w:val="0088503C"/>
    <w:rsid w:val="00885D92"/>
    <w:rsid w:val="0089089E"/>
    <w:rsid w:val="00892723"/>
    <w:rsid w:val="00893454"/>
    <w:rsid w:val="008953AB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836"/>
    <w:rsid w:val="008C7E62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1702"/>
    <w:rsid w:val="00931918"/>
    <w:rsid w:val="00932A4D"/>
    <w:rsid w:val="00932F29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79B0"/>
    <w:rsid w:val="009B21BF"/>
    <w:rsid w:val="009B2CAC"/>
    <w:rsid w:val="009C0727"/>
    <w:rsid w:val="009C6214"/>
    <w:rsid w:val="009D28E0"/>
    <w:rsid w:val="009D78C2"/>
    <w:rsid w:val="009D7C5F"/>
    <w:rsid w:val="009D7E09"/>
    <w:rsid w:val="009D7F67"/>
    <w:rsid w:val="009E186C"/>
    <w:rsid w:val="009E24CC"/>
    <w:rsid w:val="009E3840"/>
    <w:rsid w:val="009E41C5"/>
    <w:rsid w:val="009E448E"/>
    <w:rsid w:val="009E520A"/>
    <w:rsid w:val="009E7AFD"/>
    <w:rsid w:val="009F20D3"/>
    <w:rsid w:val="00A03A5C"/>
    <w:rsid w:val="00A079A7"/>
    <w:rsid w:val="00A165D9"/>
    <w:rsid w:val="00A17573"/>
    <w:rsid w:val="00A17639"/>
    <w:rsid w:val="00A210B9"/>
    <w:rsid w:val="00A22FB6"/>
    <w:rsid w:val="00A2310D"/>
    <w:rsid w:val="00A25AEB"/>
    <w:rsid w:val="00A26AFE"/>
    <w:rsid w:val="00A277B2"/>
    <w:rsid w:val="00A313BC"/>
    <w:rsid w:val="00A320FB"/>
    <w:rsid w:val="00A33ED7"/>
    <w:rsid w:val="00A3540D"/>
    <w:rsid w:val="00A41972"/>
    <w:rsid w:val="00A446A0"/>
    <w:rsid w:val="00A4504D"/>
    <w:rsid w:val="00A452C2"/>
    <w:rsid w:val="00A45E4D"/>
    <w:rsid w:val="00A46593"/>
    <w:rsid w:val="00A515A6"/>
    <w:rsid w:val="00A51F25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6E03"/>
    <w:rsid w:val="00AD17B1"/>
    <w:rsid w:val="00AD30C0"/>
    <w:rsid w:val="00AD4B9B"/>
    <w:rsid w:val="00AD768A"/>
    <w:rsid w:val="00AE116C"/>
    <w:rsid w:val="00AE342A"/>
    <w:rsid w:val="00AE5379"/>
    <w:rsid w:val="00AE627B"/>
    <w:rsid w:val="00AE6EAF"/>
    <w:rsid w:val="00AF0F4C"/>
    <w:rsid w:val="00AF3407"/>
    <w:rsid w:val="00AF5AD3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037E"/>
    <w:rsid w:val="00B334B9"/>
    <w:rsid w:val="00B36208"/>
    <w:rsid w:val="00B3769C"/>
    <w:rsid w:val="00B40627"/>
    <w:rsid w:val="00B4062A"/>
    <w:rsid w:val="00B40D30"/>
    <w:rsid w:val="00B426E8"/>
    <w:rsid w:val="00B42B91"/>
    <w:rsid w:val="00B43B79"/>
    <w:rsid w:val="00B468EE"/>
    <w:rsid w:val="00B478AC"/>
    <w:rsid w:val="00B52B53"/>
    <w:rsid w:val="00B55A37"/>
    <w:rsid w:val="00B55D9A"/>
    <w:rsid w:val="00B5661F"/>
    <w:rsid w:val="00B6099D"/>
    <w:rsid w:val="00B62514"/>
    <w:rsid w:val="00B63F75"/>
    <w:rsid w:val="00B65101"/>
    <w:rsid w:val="00B655E4"/>
    <w:rsid w:val="00B7370C"/>
    <w:rsid w:val="00B73955"/>
    <w:rsid w:val="00B75741"/>
    <w:rsid w:val="00B75B4D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3D23"/>
    <w:rsid w:val="00BE5CA5"/>
    <w:rsid w:val="00BE5CB9"/>
    <w:rsid w:val="00BF05AD"/>
    <w:rsid w:val="00BF5875"/>
    <w:rsid w:val="00BF5886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6052"/>
    <w:rsid w:val="00C1643C"/>
    <w:rsid w:val="00C209B5"/>
    <w:rsid w:val="00C24628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2B7C"/>
    <w:rsid w:val="00C63AA2"/>
    <w:rsid w:val="00C65422"/>
    <w:rsid w:val="00C6599B"/>
    <w:rsid w:val="00C76F04"/>
    <w:rsid w:val="00C773D0"/>
    <w:rsid w:val="00C804C3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4BC1"/>
    <w:rsid w:val="00CA517A"/>
    <w:rsid w:val="00CA6011"/>
    <w:rsid w:val="00CB0D58"/>
    <w:rsid w:val="00CB29E4"/>
    <w:rsid w:val="00CB303B"/>
    <w:rsid w:val="00CB5BF2"/>
    <w:rsid w:val="00CC15A4"/>
    <w:rsid w:val="00CC28A9"/>
    <w:rsid w:val="00CC6580"/>
    <w:rsid w:val="00CC6FE0"/>
    <w:rsid w:val="00CE0386"/>
    <w:rsid w:val="00CE5964"/>
    <w:rsid w:val="00CE5F58"/>
    <w:rsid w:val="00CF0031"/>
    <w:rsid w:val="00CF0C99"/>
    <w:rsid w:val="00CF46D3"/>
    <w:rsid w:val="00CF61F2"/>
    <w:rsid w:val="00D0047E"/>
    <w:rsid w:val="00D03BCC"/>
    <w:rsid w:val="00D05F09"/>
    <w:rsid w:val="00D06FFA"/>
    <w:rsid w:val="00D076FD"/>
    <w:rsid w:val="00D1118A"/>
    <w:rsid w:val="00D12CB8"/>
    <w:rsid w:val="00D138B9"/>
    <w:rsid w:val="00D157A4"/>
    <w:rsid w:val="00D16315"/>
    <w:rsid w:val="00D16CE2"/>
    <w:rsid w:val="00D21245"/>
    <w:rsid w:val="00D21C9F"/>
    <w:rsid w:val="00D22BEB"/>
    <w:rsid w:val="00D26BF2"/>
    <w:rsid w:val="00D33448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5BA3"/>
    <w:rsid w:val="00D95D1E"/>
    <w:rsid w:val="00D9763F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6D69"/>
    <w:rsid w:val="00DE0E3E"/>
    <w:rsid w:val="00DE2633"/>
    <w:rsid w:val="00DE43DA"/>
    <w:rsid w:val="00DE787F"/>
    <w:rsid w:val="00DF01A8"/>
    <w:rsid w:val="00DF09C3"/>
    <w:rsid w:val="00DF1AE6"/>
    <w:rsid w:val="00DF5DE5"/>
    <w:rsid w:val="00E00164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1E5"/>
    <w:rsid w:val="00E32C2E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2800"/>
    <w:rsid w:val="00E7740D"/>
    <w:rsid w:val="00E8629F"/>
    <w:rsid w:val="00E8675A"/>
    <w:rsid w:val="00E90B54"/>
    <w:rsid w:val="00E9387C"/>
    <w:rsid w:val="00E96BC6"/>
    <w:rsid w:val="00E97AA9"/>
    <w:rsid w:val="00EA09B1"/>
    <w:rsid w:val="00EA0B7F"/>
    <w:rsid w:val="00EA1EF6"/>
    <w:rsid w:val="00EA3781"/>
    <w:rsid w:val="00EA3C24"/>
    <w:rsid w:val="00EA3D76"/>
    <w:rsid w:val="00EB0292"/>
    <w:rsid w:val="00EB5253"/>
    <w:rsid w:val="00EC0715"/>
    <w:rsid w:val="00EC1F66"/>
    <w:rsid w:val="00EC6A1C"/>
    <w:rsid w:val="00ED5F47"/>
    <w:rsid w:val="00ED6A07"/>
    <w:rsid w:val="00ED7922"/>
    <w:rsid w:val="00EE01EA"/>
    <w:rsid w:val="00EE066A"/>
    <w:rsid w:val="00EE2605"/>
    <w:rsid w:val="00EE3A95"/>
    <w:rsid w:val="00EE5692"/>
    <w:rsid w:val="00EE6221"/>
    <w:rsid w:val="00EE7690"/>
    <w:rsid w:val="00EE7BCE"/>
    <w:rsid w:val="00EF00BF"/>
    <w:rsid w:val="00EF011F"/>
    <w:rsid w:val="00EF325F"/>
    <w:rsid w:val="00EF32A7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2AC1"/>
    <w:rsid w:val="00F12D23"/>
    <w:rsid w:val="00F15074"/>
    <w:rsid w:val="00F15855"/>
    <w:rsid w:val="00F1709D"/>
    <w:rsid w:val="00F1745D"/>
    <w:rsid w:val="00F21C56"/>
    <w:rsid w:val="00F233BC"/>
    <w:rsid w:val="00F2655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paragraph" w:customStyle="1" w:styleId="CRCoverPage">
    <w:name w:val="CR Cover Page"/>
    <w:rsid w:val="00542642"/>
    <w:pPr>
      <w:spacing w:after="120"/>
    </w:pPr>
    <w:rPr>
      <w:rFonts w:ascii="Arial" w:eastAsia="等线" w:hAnsi="Arial"/>
      <w:lang w:val="en-GB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2FDE8-59BA-4185-8B08-4767507C8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2020-02-09T08:13:00Z</dcterms:created>
  <dcterms:modified xsi:type="dcterms:W3CDTF">2020-02-14T11:08:00Z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